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D4" w:rsidRDefault="00A955D4" w:rsidP="00A955D4">
      <w:pPr>
        <w:pStyle w:val="NormalWeb"/>
        <w:shd w:val="clear" w:color="auto" w:fill="FCFCFC"/>
        <w:spacing w:before="0" w:beforeAutospacing="0" w:after="0" w:afterAutospacing="0"/>
        <w:textAlignment w:val="baseline"/>
        <w:rPr>
          <w:rFonts w:ascii="inherit" w:hAnsi="inherit" w:cs="Helvetica"/>
          <w:b/>
          <w:bCs/>
          <w:color w:val="000000"/>
          <w:sz w:val="23"/>
          <w:szCs w:val="23"/>
          <w:bdr w:val="none" w:sz="0" w:space="0" w:color="auto" w:frame="1"/>
        </w:rPr>
      </w:pPr>
      <w:r w:rsidRPr="00A955D4">
        <w:rPr>
          <w:rFonts w:ascii="inherit" w:hAnsi="inherit" w:cs="Helvetica"/>
          <w:b/>
          <w:bCs/>
          <w:color w:val="000000"/>
          <w:sz w:val="23"/>
          <w:szCs w:val="23"/>
          <w:bdr w:val="none" w:sz="0" w:space="0" w:color="auto" w:frame="1"/>
        </w:rPr>
        <w:t>Awakened Citizen Program</w:t>
      </w:r>
    </w:p>
    <w:p w:rsidR="00A955D4" w:rsidRPr="00A955D4" w:rsidRDefault="00A955D4" w:rsidP="00A955D4">
      <w:pPr>
        <w:pStyle w:val="NormalWeb"/>
        <w:shd w:val="clear" w:color="auto" w:fill="FCFCFC"/>
        <w:spacing w:before="0" w:beforeAutospacing="0" w:after="0" w:afterAutospacing="0"/>
        <w:textAlignment w:val="baseline"/>
        <w:rPr>
          <w:rFonts w:ascii="inherit" w:hAnsi="inherit" w:cs="Helvetica"/>
          <w:b/>
          <w:bCs/>
          <w:color w:val="000000"/>
          <w:sz w:val="23"/>
          <w:szCs w:val="23"/>
          <w:bdr w:val="none" w:sz="0" w:space="0" w:color="auto" w:frame="1"/>
        </w:rPr>
      </w:pPr>
    </w:p>
    <w:p w:rsidR="00A955D4" w:rsidRDefault="00A955D4" w:rsidP="00A955D4">
      <w:pPr>
        <w:pStyle w:val="NormalWeb"/>
        <w:shd w:val="clear" w:color="auto" w:fill="FCFCFC"/>
        <w:spacing w:before="0" w:beforeAutospacing="0" w:after="0" w:afterAutospacing="0"/>
        <w:textAlignment w:val="baseline"/>
        <w:rPr>
          <w:rFonts w:ascii="inherit" w:hAnsi="inherit" w:cs="Helvetica"/>
          <w:color w:val="353535"/>
          <w:sz w:val="23"/>
          <w:szCs w:val="23"/>
        </w:rPr>
      </w:pPr>
      <w:r>
        <w:rPr>
          <w:rFonts w:ascii="inherit" w:hAnsi="inherit" w:cs="Helvetica"/>
          <w:color w:val="000000"/>
          <w:sz w:val="23"/>
          <w:szCs w:val="23"/>
          <w:bdr w:val="none" w:sz="0" w:space="0" w:color="auto" w:frame="1"/>
        </w:rPr>
        <w:t>This definition of education by Swami Vivekananda is the basis of Awakened Citizen Program (ACP). The infinite strength and potential inherent in every child can be manifested as wonderful possibilities in every walk of life. ACP seeks to empower students in real and tangible ways to develop as enlightened citizens who can stand on their own feet and make responsible choices.</w:t>
      </w:r>
    </w:p>
    <w:p w:rsidR="00A955D4" w:rsidRDefault="00A955D4" w:rsidP="00A955D4">
      <w:pPr>
        <w:pStyle w:val="NormalWeb"/>
        <w:shd w:val="clear" w:color="auto" w:fill="FCFCFC"/>
        <w:spacing w:before="0" w:beforeAutospacing="0" w:after="0" w:afterAutospacing="0"/>
        <w:textAlignment w:val="baseline"/>
        <w:rPr>
          <w:rFonts w:ascii="Helvetica" w:hAnsi="Helvetica" w:cs="Helvetica"/>
          <w:color w:val="353535"/>
          <w:sz w:val="23"/>
          <w:szCs w:val="23"/>
        </w:rPr>
      </w:pPr>
      <w:r>
        <w:rPr>
          <w:rFonts w:ascii="inherit" w:hAnsi="inherit" w:cs="Helvetica"/>
          <w:color w:val="000000"/>
          <w:sz w:val="23"/>
          <w:szCs w:val="23"/>
          <w:bdr w:val="none" w:sz="0" w:space="0" w:color="auto" w:frame="1"/>
        </w:rPr>
        <w:t xml:space="preserve">Our vision is of a nation where every school is a </w:t>
      </w:r>
      <w:proofErr w:type="spellStart"/>
      <w:r>
        <w:rPr>
          <w:rFonts w:ascii="inherit" w:hAnsi="inherit" w:cs="Helvetica"/>
          <w:color w:val="000000"/>
          <w:sz w:val="23"/>
          <w:szCs w:val="23"/>
          <w:bdr w:val="none" w:sz="0" w:space="0" w:color="auto" w:frame="1"/>
        </w:rPr>
        <w:t>centre</w:t>
      </w:r>
      <w:proofErr w:type="spellEnd"/>
      <w:r>
        <w:rPr>
          <w:rFonts w:ascii="inherit" w:hAnsi="inherit" w:cs="Helvetica"/>
          <w:color w:val="000000"/>
          <w:sz w:val="23"/>
          <w:szCs w:val="23"/>
          <w:bdr w:val="none" w:sz="0" w:space="0" w:color="auto" w:frame="1"/>
        </w:rPr>
        <w:t xml:space="preserve"> of future citizens of India who have through the Program awakened to:</w:t>
      </w:r>
    </w:p>
    <w:p w:rsidR="00A955D4" w:rsidRDefault="00A955D4" w:rsidP="00A955D4">
      <w:pPr>
        <w:pStyle w:val="NormalWeb"/>
        <w:numPr>
          <w:ilvl w:val="0"/>
          <w:numId w:val="1"/>
        </w:numPr>
        <w:shd w:val="clear" w:color="auto" w:fill="FCFCFC"/>
        <w:spacing w:before="0" w:beforeAutospacing="0" w:after="0" w:afterAutospacing="0"/>
        <w:ind w:left="1080"/>
        <w:textAlignment w:val="baseline"/>
        <w:rPr>
          <w:rFonts w:ascii="inherit" w:hAnsi="inherit" w:cs="Helvetica"/>
          <w:color w:val="353535"/>
          <w:sz w:val="23"/>
          <w:szCs w:val="23"/>
        </w:rPr>
      </w:pPr>
      <w:r>
        <w:rPr>
          <w:rFonts w:ascii="inherit" w:hAnsi="inherit" w:cs="Helvetica"/>
          <w:color w:val="000000"/>
          <w:sz w:val="23"/>
          <w:szCs w:val="23"/>
          <w:bdr w:val="none" w:sz="0" w:space="0" w:color="auto" w:frame="1"/>
        </w:rPr>
        <w:t>Their infinite potential</w:t>
      </w:r>
    </w:p>
    <w:p w:rsidR="00A955D4" w:rsidRDefault="00A955D4" w:rsidP="00A955D4">
      <w:pPr>
        <w:pStyle w:val="NormalWeb"/>
        <w:numPr>
          <w:ilvl w:val="0"/>
          <w:numId w:val="1"/>
        </w:numPr>
        <w:shd w:val="clear" w:color="auto" w:fill="FCFCFC"/>
        <w:spacing w:before="0" w:beforeAutospacing="0" w:after="0" w:afterAutospacing="0"/>
        <w:ind w:left="1080"/>
        <w:textAlignment w:val="baseline"/>
        <w:rPr>
          <w:rFonts w:ascii="inherit" w:hAnsi="inherit" w:cs="Helvetica"/>
          <w:color w:val="353535"/>
          <w:sz w:val="23"/>
          <w:szCs w:val="23"/>
        </w:rPr>
      </w:pPr>
      <w:r>
        <w:rPr>
          <w:rFonts w:ascii="inherit" w:hAnsi="inherit" w:cs="Helvetica"/>
          <w:color w:val="000000"/>
          <w:sz w:val="23"/>
          <w:szCs w:val="23"/>
          <w:bdr w:val="none" w:sz="0" w:space="0" w:color="auto" w:frame="1"/>
        </w:rPr>
        <w:t>The intrinsic oneness and equality among all human beings</w:t>
      </w:r>
    </w:p>
    <w:p w:rsidR="00A955D4" w:rsidRDefault="00A955D4" w:rsidP="00A955D4">
      <w:pPr>
        <w:pStyle w:val="NormalWeb"/>
        <w:numPr>
          <w:ilvl w:val="0"/>
          <w:numId w:val="1"/>
        </w:numPr>
        <w:shd w:val="clear" w:color="auto" w:fill="FCFCFC"/>
        <w:spacing w:before="0" w:beforeAutospacing="0" w:after="0" w:afterAutospacing="0"/>
        <w:ind w:left="1080"/>
        <w:textAlignment w:val="baseline"/>
        <w:rPr>
          <w:rFonts w:ascii="inherit" w:hAnsi="inherit" w:cs="Helvetica"/>
          <w:color w:val="353535"/>
          <w:sz w:val="23"/>
          <w:szCs w:val="23"/>
        </w:rPr>
      </w:pPr>
      <w:r>
        <w:rPr>
          <w:rFonts w:ascii="inherit" w:hAnsi="inherit" w:cs="Helvetica"/>
          <w:color w:val="000000"/>
          <w:sz w:val="23"/>
          <w:szCs w:val="23"/>
          <w:bdr w:val="none" w:sz="0" w:space="0" w:color="auto" w:frame="1"/>
        </w:rPr>
        <w:t>Their expanded and enriched role in the world around them</w:t>
      </w:r>
    </w:p>
    <w:p w:rsidR="00A955D4" w:rsidRDefault="00A955D4" w:rsidP="00A955D4">
      <w:pPr>
        <w:pStyle w:val="NormalWeb"/>
        <w:shd w:val="clear" w:color="auto" w:fill="FCFCFC"/>
        <w:spacing w:before="0" w:beforeAutospacing="0" w:after="0" w:afterAutospacing="0"/>
        <w:textAlignment w:val="baseline"/>
        <w:rPr>
          <w:rFonts w:ascii="inherit" w:hAnsi="inherit" w:cs="Helvetica"/>
          <w:color w:val="353535"/>
          <w:sz w:val="23"/>
          <w:szCs w:val="23"/>
        </w:rPr>
      </w:pPr>
      <w:r>
        <w:rPr>
          <w:rFonts w:ascii="inherit" w:hAnsi="inherit" w:cs="Helvetica"/>
          <w:color w:val="000000"/>
          <w:sz w:val="23"/>
          <w:szCs w:val="23"/>
          <w:bdr w:val="none" w:sz="0" w:space="0" w:color="auto" w:frame="1"/>
        </w:rPr>
        <w:t>ACP welcomes all schools throughout India that extend up to at least Class VIII to enroll in the program.</w:t>
      </w:r>
    </w:p>
    <w:p w:rsidR="0032005D" w:rsidRDefault="0032005D"/>
    <w:p w:rsidR="00C84C22" w:rsidRDefault="00C84C22"/>
    <w:p w:rsidR="00C84C22" w:rsidRPr="002D3ED0" w:rsidRDefault="00C84C22" w:rsidP="00C84C22">
      <w:pPr>
        <w:rPr>
          <w:rFonts w:cs="Mangal"/>
          <w:b/>
          <w:bCs/>
        </w:rPr>
      </w:pPr>
      <w:r w:rsidRPr="002D3ED0">
        <w:rPr>
          <w:rFonts w:cs="Mangal"/>
          <w:b/>
          <w:bCs/>
          <w:cs/>
        </w:rPr>
        <w:t>जागृत नागरिक कार्यक्रम (एसीपी)</w:t>
      </w:r>
    </w:p>
    <w:p w:rsidR="00C84C22" w:rsidRDefault="00C84C22" w:rsidP="00C84C22">
      <w:r>
        <w:rPr>
          <w:rFonts w:cs="Mangal"/>
          <w:cs/>
        </w:rPr>
        <w:t xml:space="preserve">स्वामी विवेकानंद द्वारा शिक्षा की यह परिभाषा जागृत नागरिक कार्यक्रम (एसीपी) का आधार है। प्रत्येक बच्चे में निहित असीम शक्ति और क्षमता जीवन के हर क्षेत्र में अद्भुत संभावनाओं के रूप में प्रकट हो सकती है। </w:t>
      </w:r>
      <w:r>
        <w:t xml:space="preserve">ACP </w:t>
      </w:r>
      <w:r>
        <w:rPr>
          <w:rFonts w:cs="Mangal"/>
          <w:cs/>
        </w:rPr>
        <w:t>प्रबुद्ध नागरिकों के रूप में विकसित करने के लिए वास्तविक और ठोस तरीकों से छात्रों को सशक्त बनाना चाहता है जो अपने पैरों पर खड़े हो सकते हैं और जिम्मेदार विकल्प बना सकते हैं।</w:t>
      </w:r>
    </w:p>
    <w:p w:rsidR="00C84C22" w:rsidRDefault="00C84C22" w:rsidP="00C84C22">
      <w:r>
        <w:rPr>
          <w:rFonts w:cs="Mangal"/>
          <w:cs/>
        </w:rPr>
        <w:t>हमारी दृष्टि एक ऐसे राष्ट्र की है जहां हर स्कूल भारत के भावी नागरिकों का एक केंद्र है</w:t>
      </w:r>
      <w:r>
        <w:t xml:space="preserve">, </w:t>
      </w:r>
      <w:r>
        <w:rPr>
          <w:rFonts w:cs="Mangal"/>
          <w:cs/>
        </w:rPr>
        <w:t>जो इस कार्यक्रम के माध्यम से जागृत होते हैं:</w:t>
      </w:r>
    </w:p>
    <w:p w:rsidR="00C84C22" w:rsidRDefault="00C84C22" w:rsidP="00C84C22">
      <w:r>
        <w:rPr>
          <w:rFonts w:cs="Mangal"/>
          <w:cs/>
        </w:rPr>
        <w:t>उनकी असीम क्षमता है</w:t>
      </w:r>
    </w:p>
    <w:p w:rsidR="00C84C22" w:rsidRDefault="00C84C22" w:rsidP="00C84C22">
      <w:r>
        <w:rPr>
          <w:rFonts w:cs="Mangal"/>
          <w:cs/>
        </w:rPr>
        <w:t>सभी मनुष्यों में आंतरिक एकता और समानता है</w:t>
      </w:r>
    </w:p>
    <w:p w:rsidR="00C84C22" w:rsidRDefault="00C84C22" w:rsidP="00C84C22">
      <w:r>
        <w:rPr>
          <w:rFonts w:cs="Mangal"/>
          <w:cs/>
        </w:rPr>
        <w:t>उनके आसपास की दुनिया में उनकी विस्तारित और समृद्ध भूमिका</w:t>
      </w:r>
    </w:p>
    <w:p w:rsidR="00C84C22" w:rsidRDefault="00C84C22" w:rsidP="00C84C22">
      <w:r>
        <w:rPr>
          <w:rFonts w:cs="Mangal"/>
          <w:cs/>
        </w:rPr>
        <w:t>एसीपी पूरे भारत में सभी स्कूलों का स्वागत करता है जो कार्यक्रम में दाखिला लेने के लिए कम से कम कक्षा आठवीं तक बढ़ाते हैं।</w:t>
      </w:r>
    </w:p>
    <w:p w:rsidR="00C84C22" w:rsidRDefault="00C84C22">
      <w:bookmarkStart w:id="0" w:name="_GoBack"/>
      <w:bookmarkEnd w:id="0"/>
    </w:p>
    <w:p w:rsidR="00A955D4" w:rsidRDefault="00A955D4"/>
    <w:p w:rsidR="00A955D4" w:rsidRDefault="00A955D4"/>
    <w:sectPr w:rsidR="00A9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4204"/>
    <w:multiLevelType w:val="multilevel"/>
    <w:tmpl w:val="8D78B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D4"/>
    <w:rsid w:val="0032005D"/>
    <w:rsid w:val="00A955D4"/>
    <w:rsid w:val="00C84C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05A6-93BA-4180-8E8F-C9430DAA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97980">
      <w:bodyDiv w:val="1"/>
      <w:marLeft w:val="0"/>
      <w:marRight w:val="0"/>
      <w:marTop w:val="0"/>
      <w:marBottom w:val="0"/>
      <w:divBdr>
        <w:top w:val="none" w:sz="0" w:space="0" w:color="auto"/>
        <w:left w:val="none" w:sz="0" w:space="0" w:color="auto"/>
        <w:bottom w:val="none" w:sz="0" w:space="0" w:color="auto"/>
        <w:right w:val="none" w:sz="0" w:space="0" w:color="auto"/>
      </w:divBdr>
      <w:divsChild>
        <w:div w:id="350304879">
          <w:marLeft w:val="0"/>
          <w:marRight w:val="0"/>
          <w:marTop w:val="0"/>
          <w:marBottom w:val="0"/>
          <w:divBdr>
            <w:top w:val="none" w:sz="0" w:space="0" w:color="auto"/>
            <w:left w:val="none" w:sz="0" w:space="0" w:color="auto"/>
            <w:bottom w:val="none" w:sz="0" w:space="0" w:color="auto"/>
            <w:right w:val="none" w:sz="0" w:space="0" w:color="auto"/>
          </w:divBdr>
          <w:divsChild>
            <w:div w:id="1924754527">
              <w:marLeft w:val="0"/>
              <w:marRight w:val="0"/>
              <w:marTop w:val="0"/>
              <w:marBottom w:val="0"/>
              <w:divBdr>
                <w:top w:val="none" w:sz="0" w:space="0" w:color="auto"/>
                <w:left w:val="none" w:sz="0" w:space="0" w:color="auto"/>
                <w:bottom w:val="none" w:sz="0" w:space="0" w:color="auto"/>
                <w:right w:val="none" w:sz="0" w:space="0" w:color="auto"/>
              </w:divBdr>
              <w:divsChild>
                <w:div w:id="15137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925">
          <w:marLeft w:val="0"/>
          <w:marRight w:val="0"/>
          <w:marTop w:val="0"/>
          <w:marBottom w:val="0"/>
          <w:divBdr>
            <w:top w:val="none" w:sz="0" w:space="0" w:color="auto"/>
            <w:left w:val="none" w:sz="0" w:space="0" w:color="auto"/>
            <w:bottom w:val="none" w:sz="0" w:space="0" w:color="auto"/>
            <w:right w:val="none" w:sz="0" w:space="0" w:color="auto"/>
          </w:divBdr>
          <w:divsChild>
            <w:div w:id="259728533">
              <w:marLeft w:val="0"/>
              <w:marRight w:val="0"/>
              <w:marTop w:val="0"/>
              <w:marBottom w:val="0"/>
              <w:divBdr>
                <w:top w:val="none" w:sz="0" w:space="0" w:color="auto"/>
                <w:left w:val="none" w:sz="0" w:space="0" w:color="auto"/>
                <w:bottom w:val="none" w:sz="0" w:space="0" w:color="auto"/>
                <w:right w:val="none" w:sz="0" w:space="0" w:color="auto"/>
              </w:divBdr>
              <w:divsChild>
                <w:div w:id="15463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kvn9</dc:creator>
  <cp:keywords/>
  <dc:description/>
  <cp:lastModifiedBy>kvn9</cp:lastModifiedBy>
  <cp:revision>2</cp:revision>
  <dcterms:created xsi:type="dcterms:W3CDTF">2019-02-14T23:25:00Z</dcterms:created>
  <dcterms:modified xsi:type="dcterms:W3CDTF">2019-02-14T23:31:00Z</dcterms:modified>
</cp:coreProperties>
</file>